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Cybersecurity 401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Module 2 - Data Security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04">
      <w:pPr>
        <w:pStyle w:val="Heading1"/>
        <w:spacing w:line="360" w:lineRule="auto"/>
        <w:jc w:val="center"/>
        <w:rPr>
          <w:b w:val="1"/>
        </w:rPr>
      </w:pPr>
      <w:bookmarkStart w:colFirst="0" w:colLast="0" w:name="_yfd8ahug2won" w:id="0"/>
      <w:bookmarkEnd w:id="0"/>
      <w:r w:rsidDel="00000000" w:rsidR="00000000" w:rsidRPr="00000000">
        <w:rPr>
          <w:b w:val="1"/>
          <w:rtl w:val="0"/>
        </w:rPr>
        <w:t xml:space="preserve">Lab 09 - Public Key Infrastructure (PKI)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212888</wp:posOffset>
            </wp:positionH>
            <wp:positionV relativeFrom="paragraph">
              <wp:posOffset>790575</wp:posOffset>
            </wp:positionV>
            <wp:extent cx="5300663" cy="4534620"/>
            <wp:effectExtent b="0" l="0" r="0" t="0"/>
            <wp:wrapSquare wrapText="bothSides" distB="114300" distT="114300" distL="114300" distR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534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| Rodrigo Brasil </w:t>
        <w:tab/>
        <w:tab/>
        <w:tab/>
        <w:tab/>
        <w:tab/>
        <w:tab/>
        <w:tab/>
        <w:tab/>
        <w:tab/>
        <w:t xml:space="preserve">11/2023 |</w:t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32hxjc87pjzo" w:id="1"/>
      <w:bookmarkEnd w:id="1"/>
      <w:r w:rsidDel="00000000" w:rsidR="00000000" w:rsidRPr="00000000">
        <w:rPr>
          <w:b w:val="1"/>
          <w:rtl w:val="0"/>
        </w:rPr>
        <w:t xml:space="preserve">Part 1: Staging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679613</wp:posOffset>
            </wp:positionH>
            <wp:positionV relativeFrom="paragraph">
              <wp:posOffset>184738</wp:posOffset>
            </wp:positionV>
            <wp:extent cx="4367632" cy="3286607"/>
            <wp:effectExtent b="0" l="0" r="0" t="0"/>
            <wp:wrapSquare wrapText="bothSides" distB="114300" distT="114300" distL="114300" distR="11430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632" cy="32866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  <w:t xml:space="preserve">Windows 10 VM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  <w:t xml:space="preserve">Ubuntu VM</w:t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rPr>
          <w:b w:val="1"/>
        </w:rPr>
      </w:pPr>
      <w:bookmarkStart w:colFirst="0" w:colLast="0" w:name="_y7znrgkqfym8" w:id="2"/>
      <w:bookmarkEnd w:id="2"/>
      <w:r w:rsidDel="00000000" w:rsidR="00000000" w:rsidRPr="00000000">
        <w:rPr>
          <w:rtl w:val="0"/>
        </w:rPr>
        <w:t xml:space="preserve">Windows VM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ind w:left="0" w:firstLine="0"/>
        <w:rPr/>
      </w:pPr>
      <w:bookmarkStart w:colFirst="0" w:colLast="0" w:name="_sy5fo4cwyib8" w:id="3"/>
      <w:bookmarkEnd w:id="3"/>
      <w:r w:rsidDel="00000000" w:rsidR="00000000" w:rsidRPr="00000000">
        <w:rPr>
          <w:rtl w:val="0"/>
        </w:rPr>
        <w:t xml:space="preserve">Download Gpg4win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zcrufpjaibds" w:id="4"/>
      <w:bookmarkEnd w:id="4"/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  <w:t xml:space="preserve">Gpg4win stands for (GNU Privacy Guard for Windows) and is free software for file and email encryption.</w:t>
        <w:br w:type="textWrapping"/>
        <w:t xml:space="preserve">You can download Gpg4win in here: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https://www.gpg4win.org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  <w:t xml:space="preserve">Click the big green download button</w:t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3938" cy="321191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211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  <w:t xml:space="preserve">It will ask if we want to donate to support development, feel free to do it if you want but we will click the $0 to download without donating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2513" cy="3190519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190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  <w:t xml:space="preserve">After downloading, it will show this page and it will start downloading automatically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9950" cy="495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  <w:t xml:space="preserve">It will download an exe file to your Downloads folder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  <w:t xml:space="preserve">It will look like this</w:t>
      </w:r>
    </w:p>
    <w:p w:rsidR="00000000" w:rsidDel="00000000" w:rsidP="00000000" w:rsidRDefault="00000000" w:rsidRPr="00000000" w14:paraId="0000005A">
      <w:pPr>
        <w:pStyle w:val="Heading4"/>
        <w:rPr/>
      </w:pPr>
      <w:bookmarkStart w:colFirst="0" w:colLast="0" w:name="_71ae2qvr6f38" w:id="5"/>
      <w:bookmarkEnd w:id="5"/>
      <w:r w:rsidDel="00000000" w:rsidR="00000000" w:rsidRPr="00000000">
        <w:rPr>
          <w:rtl w:val="0"/>
        </w:rPr>
        <w:t xml:space="preserve">Install Gpd4win</w:t>
      </w:r>
    </w:p>
    <w:p w:rsidR="00000000" w:rsidDel="00000000" w:rsidP="00000000" w:rsidRDefault="00000000" w:rsidRPr="00000000" w14:paraId="0000005B">
      <w:pPr>
        <w:pStyle w:val="Heading3"/>
        <w:jc w:val="center"/>
        <w:rPr/>
      </w:pPr>
      <w:bookmarkStart w:colFirst="0" w:colLast="0" w:name="_2puot1k7md5q" w:id="6"/>
      <w:bookmarkEnd w:id="6"/>
      <w:r w:rsidDel="00000000" w:rsidR="00000000" w:rsidRPr="00000000">
        <w:rPr/>
        <w:drawing>
          <wp:inline distB="114300" distT="114300" distL="114300" distR="114300">
            <wp:extent cx="2733675" cy="1447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  <w:t xml:space="preserve">When executing the exe file, it will asks to choose a language for the setup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  <w:t xml:space="preserve">Feel free to choose your language or one that you understand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  <w:t xml:space="preserve">For the purpose of this exercise i will choose English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50" cy="370522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  <w:t xml:space="preserve">After choosing a language it will show a welcome message, click next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8150" cy="3309351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150" cy="330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  <w:t xml:space="preserve">Next it will ask to choose components we will leave them at default, and click next</w:t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7225" cy="3491634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225" cy="349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  <w:t xml:space="preserve">Next it will ask where we want to install it, we will leave it at its default location and click install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0538" cy="3365297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0538" cy="3365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  <w:t xml:space="preserve">It will start installing, when complete click next.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05398" cy="3376613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98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  <w:t xml:space="preserve">After completing, there will be 2 checkboxes, one opens </w:t>
      </w:r>
      <w:r w:rsidDel="00000000" w:rsidR="00000000" w:rsidRPr="00000000">
        <w:rPr>
          <w:rtl w:val="0"/>
        </w:rPr>
        <w:t xml:space="preserve">kleopatra</w:t>
      </w:r>
      <w:r w:rsidDel="00000000" w:rsidR="00000000" w:rsidRPr="00000000">
        <w:rPr>
          <w:rtl w:val="0"/>
        </w:rPr>
        <w:t xml:space="preserve"> and the other one shows the README file.</w:t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  <w:t xml:space="preserve">Leave them at default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  <w:t xml:space="preserve">Kleopatra will look like this</w:t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  <w:t xml:space="preserve">Has it says in the program its a encryption software to create and manage asymmetric encryption keys.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ydw56xq26tx" w:id="7"/>
      <w:bookmarkEnd w:id="7"/>
      <w:r w:rsidDel="00000000" w:rsidR="00000000" w:rsidRPr="00000000">
        <w:rPr>
          <w:rtl w:val="0"/>
        </w:rPr>
        <w:t xml:space="preserve">Ubuntu VM Setup</w:t>
      </w:r>
    </w:p>
    <w:p w:rsidR="00000000" w:rsidDel="00000000" w:rsidP="00000000" w:rsidRDefault="00000000" w:rsidRPr="00000000" w14:paraId="00000077">
      <w:pPr>
        <w:pStyle w:val="Heading4"/>
        <w:rPr/>
      </w:pPr>
      <w:bookmarkStart w:colFirst="0" w:colLast="0" w:name="_dpgzk2wruewo" w:id="8"/>
      <w:bookmarkEnd w:id="8"/>
      <w:r w:rsidDel="00000000" w:rsidR="00000000" w:rsidRPr="00000000">
        <w:rPr>
          <w:rtl w:val="0"/>
        </w:rPr>
        <w:t xml:space="preserve">Download and install gnupg2 and gpa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>
          <w:rtl w:val="0"/>
        </w:rPr>
        <w:t xml:space="preserve">To install gnupg2 and depending on the distro you are using open the terminal and type the command: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sudo apt install gnupg2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  <w:t xml:space="preserve">To install gpa type the following command:</w:t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sudo apt install gpa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28775" cy="1609725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  <w:t xml:space="preserve">After installing gpa depending on your distro you will have this icon on your applications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3488" cy="4725128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725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  <w:t xml:space="preserve">After opening it it will look like this</w:t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d77f2nlk3vdt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u7y1uzs41fa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5did5x2bf7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yngmbhk19v2k" w:id="12"/>
      <w:bookmarkEnd w:id="12"/>
      <w:r w:rsidDel="00000000" w:rsidR="00000000" w:rsidRPr="00000000">
        <w:rPr>
          <w:b w:val="1"/>
          <w:rtl w:val="0"/>
        </w:rPr>
        <w:t xml:space="preserve">Part 2: Message Encryption with Gpg4win on Windows 10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66800" cy="790575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  <w:t xml:space="preserve">To create new keys click the new key pair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3675" cy="257175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  <w:t xml:space="preserve">In here we will give a name and a email address to associate with the keys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8725" cy="11430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  <w:t xml:space="preserve">After providing the details it will look like this</w:t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>
          <w:rtl w:val="0"/>
        </w:rPr>
        <w:t xml:space="preserve">Now we need to export the key as an OpenPGP certificate.</w:t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  <w:t xml:space="preserve">To do so right click it and click export</w:t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463" cy="408757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087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  <w:t xml:space="preserve">It will ask where we want to save it.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  <w:t xml:space="preserve"> We will save it to the desktop for convenience.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38200" cy="120015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>
          <w:rtl w:val="0"/>
        </w:rPr>
        <w:t xml:space="preserve">The certificate file will look like this</w:t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4825" cy="271251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825" cy="2712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  <w:t xml:space="preserve">The certificate seen in notepad shows the public key</w:t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1025" cy="42862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  <w:t xml:space="preserve">To import the key from the partner you need to import it using the import button located on the top of the GUI.</w:t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>
          <w:rtl w:val="0"/>
        </w:rPr>
        <w:t xml:space="preserve">When clicked it will ask where it is, in this case is in downloads</w:t>
      </w:r>
    </w:p>
    <w:p w:rsidR="00000000" w:rsidDel="00000000" w:rsidP="00000000" w:rsidRDefault="00000000" w:rsidRPr="00000000" w14:paraId="000000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  <w:t xml:space="preserve">After being imported it will look like this</w:t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33450" cy="466725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>
          <w:rtl w:val="0"/>
        </w:rPr>
        <w:t xml:space="preserve">To send a message click the notepad icon located on the top bar as well.</w:t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rtl w:val="0"/>
        </w:rPr>
        <w:t xml:space="preserve">The notepad will look like this.</w:t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>
          <w:rtl w:val="0"/>
        </w:rPr>
        <w:t xml:space="preserve">Inside, write your super secret message!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  <w:t xml:space="preserve">To send to your partner click recipients and in encrypt to others</w:t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15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  <w:t xml:space="preserve">Search the name of your partner and select it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4050" cy="29527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tl w:val="0"/>
        </w:rPr>
        <w:t xml:space="preserve">And click sign/encrypt notepad</w:t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  <w:t xml:space="preserve">It will give this message</w:t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Click again on notepad and your super secret message will now be encrypted!</w:t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  <w:t xml:space="preserve">Copy it, send to your partner and wait for his encrypted message</w:t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>
          <w:rtl w:val="0"/>
        </w:rPr>
        <w:t xml:space="preserve">After receiving your partner encrypted message, paste it on the notepad</w:t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4075" cy="32385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  <w:t xml:space="preserve">And click decode/verify notepad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>
          <w:rtl w:val="0"/>
        </w:rPr>
        <w:t xml:space="preserve">And the message will be decrypted with information validating the message came from your partner!</w:t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keepNext w:val="0"/>
        <w:keepLines w:val="0"/>
        <w:spacing w:after="160" w:before="0" w:line="320" w:lineRule="auto"/>
        <w:rPr>
          <w:b w:val="1"/>
          <w:color w:val="666666"/>
          <w:sz w:val="27"/>
          <w:szCs w:val="27"/>
        </w:rPr>
      </w:pPr>
      <w:bookmarkStart w:colFirst="0" w:colLast="0" w:name="_8t3quofety3x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15433qnqgqga" w:id="14"/>
      <w:bookmarkEnd w:id="14"/>
      <w:r w:rsidDel="00000000" w:rsidR="00000000" w:rsidRPr="00000000">
        <w:rPr>
          <w:b w:val="1"/>
          <w:rtl w:val="0"/>
        </w:rPr>
        <w:t xml:space="preserve">Part 3: Email Encryption with GPG on Ubuntu Linux Desktop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keepNext w:val="0"/>
        <w:keepLines w:val="0"/>
        <w:spacing w:after="160" w:before="0" w:line="320" w:lineRule="auto"/>
        <w:rPr>
          <w:b w:val="1"/>
          <w:color w:val="666666"/>
          <w:sz w:val="27"/>
          <w:szCs w:val="27"/>
        </w:rPr>
      </w:pPr>
      <w:bookmarkStart w:colFirst="0" w:colLast="0" w:name="_97mx7a98tqb5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j2l6ux9ghtq" w:id="16"/>
      <w:bookmarkEnd w:id="16"/>
      <w:r w:rsidDel="00000000" w:rsidR="00000000" w:rsidRPr="00000000">
        <w:rPr>
          <w:b w:val="1"/>
          <w:rtl w:val="0"/>
        </w:rPr>
        <w:t xml:space="preserve">Part 4: Certificates and SSL with OpenSSL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keepNext w:val="0"/>
        <w:keepLines w:val="0"/>
        <w:spacing w:after="160" w:before="0" w:line="320" w:lineRule="auto"/>
        <w:rPr>
          <w:b w:val="1"/>
          <w:color w:val="666666"/>
          <w:sz w:val="27"/>
          <w:szCs w:val="27"/>
        </w:rPr>
      </w:pPr>
      <w:bookmarkStart w:colFirst="0" w:colLast="0" w:name="_kak6vcdzxrwn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kxjr12prwngy" w:id="18"/>
      <w:bookmarkEnd w:id="18"/>
      <w:r w:rsidDel="00000000" w:rsidR="00000000" w:rsidRPr="00000000">
        <w:rPr>
          <w:b w:val="1"/>
          <w:rtl w:val="0"/>
        </w:rPr>
        <w:t xml:space="preserve">Part 5: Reporting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How can public key encryption utilities ensure integrity and confidentiality of data between two parties?</w:t>
      </w:r>
    </w:p>
    <w:p w:rsidR="00000000" w:rsidDel="00000000" w:rsidP="00000000" w:rsidRDefault="00000000" w:rsidRPr="00000000" w14:paraId="000000EA">
      <w:pPr>
        <w:numPr>
          <w:ilvl w:val="1"/>
          <w:numId w:val="2"/>
        </w:numPr>
        <w:spacing w:after="0" w:afterAutospacing="0" w:lineRule="auto"/>
        <w:ind w:left="1440" w:hanging="360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Is PGP a secure protocol to be using?</w:t>
      </w:r>
    </w:p>
    <w:p w:rsidR="00000000" w:rsidDel="00000000" w:rsidP="00000000" w:rsidRDefault="00000000" w:rsidRPr="00000000" w14:paraId="000000EC">
      <w:pPr>
        <w:numPr>
          <w:ilvl w:val="1"/>
          <w:numId w:val="2"/>
        </w:numPr>
        <w:spacing w:after="0" w:afterAutospacing="0" w:lineRule="auto"/>
        <w:ind w:left="1440" w:hanging="360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Why is PGP not very popular among casual computer users?</w:t>
      </w:r>
    </w:p>
    <w:p w:rsidR="00000000" w:rsidDel="00000000" w:rsidP="00000000" w:rsidRDefault="00000000" w:rsidRPr="00000000" w14:paraId="000000EE">
      <w:pPr>
        <w:numPr>
          <w:ilvl w:val="1"/>
          <w:numId w:val="2"/>
        </w:numPr>
        <w:spacing w:after="300" w:lineRule="auto"/>
        <w:ind w:left="1440" w:hanging="360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300" w:lineRule="auto"/>
        <w:rPr>
          <w:color w:val="2b2b2b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300" w:lineRule="auto"/>
        <w:rPr>
          <w:color w:val="2b2b2b"/>
          <w:sz w:val="21"/>
          <w:szCs w:val="21"/>
        </w:rPr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Identify a website on the internet that does NOT have HTTPS (SSL) encryption in place.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Why do you think the website lacks SSL encryption?</w:t>
      </w:r>
    </w:p>
    <w:p w:rsidR="00000000" w:rsidDel="00000000" w:rsidP="00000000" w:rsidRDefault="00000000" w:rsidRPr="00000000" w14:paraId="000000F2">
      <w:pPr>
        <w:numPr>
          <w:ilvl w:val="1"/>
          <w:numId w:val="1"/>
        </w:numPr>
        <w:spacing w:after="0" w:afterAutospacing="0" w:lineRule="auto"/>
        <w:ind w:left="1440" w:hanging="360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What steps should the web administrator take in order to reconfigure the site to use SSL encryption?</w:t>
      </w:r>
    </w:p>
    <w:p w:rsidR="00000000" w:rsidDel="00000000" w:rsidP="00000000" w:rsidRDefault="00000000" w:rsidRPr="00000000" w14:paraId="000000F4">
      <w:pPr>
        <w:numPr>
          <w:ilvl w:val="1"/>
          <w:numId w:val="1"/>
        </w:numPr>
        <w:spacing w:after="300" w:lineRule="auto"/>
        <w:ind w:left="1440" w:hanging="360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sectPr>
      <w:headerReference r:id="rId4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b2b2b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b2b2b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7.png"/><Relationship Id="rId41" Type="http://schemas.openxmlformats.org/officeDocument/2006/relationships/image" Target="media/image16.png"/><Relationship Id="rId44" Type="http://schemas.openxmlformats.org/officeDocument/2006/relationships/image" Target="media/image28.png"/><Relationship Id="rId43" Type="http://schemas.openxmlformats.org/officeDocument/2006/relationships/image" Target="media/image37.png"/><Relationship Id="rId46" Type="http://schemas.openxmlformats.org/officeDocument/2006/relationships/image" Target="media/image4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4.png"/><Relationship Id="rId47" Type="http://schemas.openxmlformats.org/officeDocument/2006/relationships/image" Target="media/image19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1.png"/><Relationship Id="rId8" Type="http://schemas.openxmlformats.org/officeDocument/2006/relationships/image" Target="media/image38.png"/><Relationship Id="rId31" Type="http://schemas.openxmlformats.org/officeDocument/2006/relationships/image" Target="media/image2.png"/><Relationship Id="rId30" Type="http://schemas.openxmlformats.org/officeDocument/2006/relationships/image" Target="media/image18.png"/><Relationship Id="rId33" Type="http://schemas.openxmlformats.org/officeDocument/2006/relationships/image" Target="media/image20.png"/><Relationship Id="rId32" Type="http://schemas.openxmlformats.org/officeDocument/2006/relationships/image" Target="media/image15.png"/><Relationship Id="rId35" Type="http://schemas.openxmlformats.org/officeDocument/2006/relationships/image" Target="media/image25.png"/><Relationship Id="rId34" Type="http://schemas.openxmlformats.org/officeDocument/2006/relationships/image" Target="media/image6.png"/><Relationship Id="rId37" Type="http://schemas.openxmlformats.org/officeDocument/2006/relationships/image" Target="media/image10.png"/><Relationship Id="rId36" Type="http://schemas.openxmlformats.org/officeDocument/2006/relationships/image" Target="media/image32.png"/><Relationship Id="rId39" Type="http://schemas.openxmlformats.org/officeDocument/2006/relationships/image" Target="media/image30.png"/><Relationship Id="rId38" Type="http://schemas.openxmlformats.org/officeDocument/2006/relationships/image" Target="media/image34.png"/><Relationship Id="rId20" Type="http://schemas.openxmlformats.org/officeDocument/2006/relationships/image" Target="media/image23.png"/><Relationship Id="rId22" Type="http://schemas.openxmlformats.org/officeDocument/2006/relationships/image" Target="media/image14.png"/><Relationship Id="rId21" Type="http://schemas.openxmlformats.org/officeDocument/2006/relationships/image" Target="media/image17.png"/><Relationship Id="rId24" Type="http://schemas.openxmlformats.org/officeDocument/2006/relationships/image" Target="media/image13.png"/><Relationship Id="rId23" Type="http://schemas.openxmlformats.org/officeDocument/2006/relationships/image" Target="media/image42.png"/><Relationship Id="rId26" Type="http://schemas.openxmlformats.org/officeDocument/2006/relationships/image" Target="media/image39.png"/><Relationship Id="rId25" Type="http://schemas.openxmlformats.org/officeDocument/2006/relationships/image" Target="media/image27.png"/><Relationship Id="rId28" Type="http://schemas.openxmlformats.org/officeDocument/2006/relationships/image" Target="media/image35.png"/><Relationship Id="rId27" Type="http://schemas.openxmlformats.org/officeDocument/2006/relationships/image" Target="media/image8.png"/><Relationship Id="rId29" Type="http://schemas.openxmlformats.org/officeDocument/2006/relationships/image" Target="media/image11.png"/><Relationship Id="rId11" Type="http://schemas.openxmlformats.org/officeDocument/2006/relationships/image" Target="media/image5.png"/><Relationship Id="rId10" Type="http://schemas.openxmlformats.org/officeDocument/2006/relationships/hyperlink" Target="https://www.gpg4win.org" TargetMode="External"/><Relationship Id="rId13" Type="http://schemas.openxmlformats.org/officeDocument/2006/relationships/image" Target="media/image33.png"/><Relationship Id="rId12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36.png"/><Relationship Id="rId17" Type="http://schemas.openxmlformats.org/officeDocument/2006/relationships/image" Target="media/image22.png"/><Relationship Id="rId16" Type="http://schemas.openxmlformats.org/officeDocument/2006/relationships/image" Target="media/image26.png"/><Relationship Id="rId19" Type="http://schemas.openxmlformats.org/officeDocument/2006/relationships/image" Target="media/image29.png"/><Relationship Id="rId18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